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1006"/>
        <w:tblW w:w="15168" w:type="dxa"/>
        <w:tblLook w:val="04A0"/>
      </w:tblPr>
      <w:tblGrid>
        <w:gridCol w:w="553"/>
        <w:gridCol w:w="2220"/>
        <w:gridCol w:w="1304"/>
        <w:gridCol w:w="1400"/>
        <w:gridCol w:w="1454"/>
        <w:gridCol w:w="1180"/>
        <w:gridCol w:w="1513"/>
        <w:gridCol w:w="1425"/>
        <w:gridCol w:w="1180"/>
        <w:gridCol w:w="1372"/>
        <w:gridCol w:w="1567"/>
      </w:tblGrid>
      <w:tr w:rsidR="00D8497F" w:rsidRPr="00D8497F" w:rsidTr="00272AEE">
        <w:trPr>
          <w:trHeight w:val="416"/>
        </w:trPr>
        <w:tc>
          <w:tcPr>
            <w:tcW w:w="5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shd w:val="clear" w:color="auto" w:fill="auto"/>
            <w:noWrap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shd w:val="clear" w:color="auto" w:fill="auto"/>
            <w:noWrap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shd w:val="clear" w:color="auto" w:fill="auto"/>
            <w:noWrap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gridSpan w:val="3"/>
            <w:shd w:val="clear" w:color="auto" w:fill="auto"/>
            <w:noWrap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20</w:t>
            </w:r>
          </w:p>
        </w:tc>
      </w:tr>
      <w:tr w:rsidR="00D8497F" w:rsidRPr="00D8497F" w:rsidTr="00272AEE">
        <w:trPr>
          <w:trHeight w:val="720"/>
        </w:trPr>
        <w:tc>
          <w:tcPr>
            <w:tcW w:w="5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54" w:type="dxa"/>
            <w:gridSpan w:val="2"/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57" w:type="dxa"/>
            <w:gridSpan w:val="5"/>
            <w:shd w:val="clear" w:color="auto" w:fill="auto"/>
            <w:vAlign w:val="center"/>
            <w:hideMark/>
          </w:tcPr>
          <w:p w:rsidR="00D8497F" w:rsidRDefault="00D8497F" w:rsidP="00D84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Аксайского района "О проекте </w:t>
            </w:r>
          </w:p>
          <w:p w:rsidR="00D8497F" w:rsidRDefault="00D8497F" w:rsidP="00D84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Собрания депутатов Аксайского района                                                                                                         "О бюджете Аксайского района на 2017 год на плановый период </w:t>
            </w:r>
          </w:p>
          <w:p w:rsidR="00D8497F" w:rsidRPr="00D8497F" w:rsidRDefault="00D8497F" w:rsidP="00D84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и 2019 годов"</w:t>
            </w:r>
          </w:p>
        </w:tc>
      </w:tr>
      <w:tr w:rsidR="00D8497F" w:rsidRPr="00D8497F" w:rsidTr="00272AEE">
        <w:trPr>
          <w:trHeight w:val="634"/>
        </w:trPr>
        <w:tc>
          <w:tcPr>
            <w:tcW w:w="15168" w:type="dxa"/>
            <w:gridSpan w:val="11"/>
            <w:shd w:val="clear" w:color="auto" w:fill="auto"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Распределение субсидий бюджету Аксайского района  для </w:t>
            </w:r>
            <w:proofErr w:type="spellStart"/>
            <w:r w:rsidRPr="00D84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D84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на 2017 год</w:t>
            </w:r>
          </w:p>
        </w:tc>
      </w:tr>
      <w:tr w:rsidR="00D8497F" w:rsidRPr="00D8497F" w:rsidTr="00272AEE">
        <w:trPr>
          <w:trHeight w:val="330"/>
        </w:trPr>
        <w:tc>
          <w:tcPr>
            <w:tcW w:w="55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D8497F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D8497F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</w:tr>
      <w:tr w:rsidR="00D8497F" w:rsidRPr="00D8497F" w:rsidTr="00D8497F">
        <w:trPr>
          <w:trHeight w:val="658"/>
        </w:trPr>
        <w:tc>
          <w:tcPr>
            <w:tcW w:w="5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п.\</w:t>
            </w:r>
            <w:proofErr w:type="gramStart"/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2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поселения</w:t>
            </w:r>
          </w:p>
        </w:tc>
        <w:tc>
          <w:tcPr>
            <w:tcW w:w="13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источникам формирования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реализацию проекта «Всеобуч по плаванию»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организацию отдыха детей в каникулярное время</w:t>
            </w:r>
          </w:p>
        </w:tc>
      </w:tr>
      <w:tr w:rsidR="00D8497F" w:rsidRPr="00D8497F" w:rsidTr="00D8497F">
        <w:trPr>
          <w:trHeight w:val="825"/>
        </w:trPr>
        <w:tc>
          <w:tcPr>
            <w:tcW w:w="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</w:tr>
      <w:tr w:rsidR="00D8497F" w:rsidRPr="00D8497F" w:rsidTr="00D8497F">
        <w:trPr>
          <w:trHeight w:val="25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8497F" w:rsidRPr="00D8497F" w:rsidTr="00D8497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Аксайское</w:t>
            </w:r>
            <w:proofErr w:type="spellEnd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1 360,9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497F" w:rsidRPr="00D8497F" w:rsidTr="00D8497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Большелогское</w:t>
            </w:r>
            <w:proofErr w:type="spellEnd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1 033,8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878,7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497F" w:rsidRPr="00D8497F" w:rsidTr="00D8497F">
        <w:trPr>
          <w:trHeight w:val="52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Верхнеподпольненское</w:t>
            </w:r>
            <w:proofErr w:type="spellEnd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497F" w:rsidRPr="00D8497F" w:rsidTr="00D8497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Грушевское</w:t>
            </w:r>
            <w:proofErr w:type="spellEnd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497F" w:rsidRPr="00D8497F" w:rsidTr="00D8497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Истоминское</w:t>
            </w:r>
            <w:proofErr w:type="spellEnd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497F" w:rsidRPr="00D8497F" w:rsidTr="00D8497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Ленинское сельское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334,9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497F" w:rsidRPr="00D8497F" w:rsidTr="00D8497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Мишкинское</w:t>
            </w:r>
            <w:proofErr w:type="spellEnd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497F" w:rsidRPr="00D8497F" w:rsidTr="00D8497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Ольгинское</w:t>
            </w:r>
            <w:proofErr w:type="spellEnd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497F" w:rsidRPr="00D8497F" w:rsidTr="00D8497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Рассветовское</w:t>
            </w:r>
            <w:proofErr w:type="spellEnd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602,2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497F" w:rsidRPr="00D8497F" w:rsidTr="00D8497F">
        <w:trPr>
          <w:trHeight w:val="52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Старочеркасское</w:t>
            </w:r>
            <w:proofErr w:type="spellEnd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5 788,7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5 467,2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D8497F" w:rsidRPr="00D8497F" w:rsidTr="00D8497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Щепкинское</w:t>
            </w:r>
            <w:proofErr w:type="spellEnd"/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497F" w:rsidRPr="00D8497F" w:rsidTr="00D8497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11 050,4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10 079,2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8497F" w:rsidRPr="00D8497F" w:rsidTr="00D8497F">
        <w:trPr>
          <w:trHeight w:val="39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район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16 621,2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12 940,1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1 249,1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1 061,7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3 039,2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2 374,6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664,6</w:t>
            </w:r>
          </w:p>
        </w:tc>
      </w:tr>
      <w:tr w:rsidR="00D8497F" w:rsidRPr="00D8497F" w:rsidTr="00D8497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27 671,6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23 019,3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4 652,3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1 249,1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1 061,7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3 039,2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2 374,6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7F" w:rsidRPr="00D8497F" w:rsidRDefault="00D8497F" w:rsidP="00D8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49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664,6</w:t>
            </w:r>
          </w:p>
        </w:tc>
      </w:tr>
    </w:tbl>
    <w:p w:rsidR="00C75BAE" w:rsidRDefault="00C75BAE"/>
    <w:p w:rsidR="00A7431B" w:rsidRDefault="00A7431B"/>
    <w:tbl>
      <w:tblPr>
        <w:tblW w:w="14160" w:type="dxa"/>
        <w:tblInd w:w="83" w:type="dxa"/>
        <w:tblLook w:val="04A0"/>
      </w:tblPr>
      <w:tblGrid>
        <w:gridCol w:w="1180"/>
        <w:gridCol w:w="1222"/>
        <w:gridCol w:w="1180"/>
        <w:gridCol w:w="1180"/>
        <w:gridCol w:w="1222"/>
        <w:gridCol w:w="1180"/>
        <w:gridCol w:w="1180"/>
        <w:gridCol w:w="1222"/>
        <w:gridCol w:w="1180"/>
        <w:gridCol w:w="1180"/>
        <w:gridCol w:w="1222"/>
        <w:gridCol w:w="1180"/>
      </w:tblGrid>
      <w:tr w:rsidR="00A7431B" w:rsidRPr="00A7431B" w:rsidTr="00A7431B">
        <w:trPr>
          <w:trHeight w:val="3270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ремонт и содержание автомобильных дорог общего пользования местного значения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на возмещение предприятиям жилищно-коммунального хозяйства части платы граждан за коммунальные услуги 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на строительство и реконструкцию муниципальных объектов транспортной инфраструктуры (в том числе: внутригородских, </w:t>
            </w:r>
            <w:proofErr w:type="spellStart"/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внутрипоселковых</w:t>
            </w:r>
            <w:proofErr w:type="spellEnd"/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автомобильных дорог и тротуаров; межпоселковых автомобильных дорог)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реализацию принципа экстерриториальности при предоставлении государственных и муниципальных услуг</w:t>
            </w:r>
          </w:p>
        </w:tc>
      </w:tr>
      <w:tr w:rsidR="00A7431B" w:rsidRPr="00A7431B" w:rsidTr="00A7431B">
        <w:trPr>
          <w:trHeight w:val="825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</w:tr>
      <w:tr w:rsidR="00A7431B" w:rsidRPr="00A7431B" w:rsidTr="00A7431B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</w:tr>
      <w:tr w:rsidR="00A7431B" w:rsidRPr="00A7431B" w:rsidTr="00A7431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7431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7431B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7431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7431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7431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7431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7431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7431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7431B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5 638,5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7431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7431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4 332,7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5 638,5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5 339,6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7431B" w:rsidRPr="00A7431B" w:rsidTr="00A7431B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8 452,0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7 184,2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</w:t>
            </w:r>
          </w:p>
        </w:tc>
      </w:tr>
      <w:tr w:rsidR="00A7431B" w:rsidRPr="00A7431B" w:rsidTr="00A7431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13 457,0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11 516,9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1 940,1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5 638,5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5 339,6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11,1</w:t>
            </w:r>
          </w:p>
        </w:tc>
      </w:tr>
    </w:tbl>
    <w:p w:rsidR="00A7431B" w:rsidRDefault="00A7431B"/>
    <w:tbl>
      <w:tblPr>
        <w:tblW w:w="11060" w:type="dxa"/>
        <w:tblInd w:w="83" w:type="dxa"/>
        <w:tblLook w:val="04A0"/>
      </w:tblPr>
      <w:tblGrid>
        <w:gridCol w:w="1180"/>
        <w:gridCol w:w="1222"/>
        <w:gridCol w:w="1180"/>
        <w:gridCol w:w="1180"/>
        <w:gridCol w:w="1222"/>
        <w:gridCol w:w="1180"/>
        <w:gridCol w:w="1180"/>
        <w:gridCol w:w="1400"/>
        <w:gridCol w:w="1400"/>
      </w:tblGrid>
      <w:tr w:rsidR="00A7431B" w:rsidRPr="00A7431B" w:rsidTr="00A7431B">
        <w:trPr>
          <w:trHeight w:val="3270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обеспечение жильем молодых семей в Ростовской области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реализацию муниципальных программ, в сферу реализации которых входит развитие субъектов малого и среднего предпринимательства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на организацию предоставления областных услуг на базе многофункциональных центров предоставления государственных и муниципальных услуг </w:t>
            </w:r>
          </w:p>
        </w:tc>
      </w:tr>
      <w:tr w:rsidR="00A7431B" w:rsidRPr="00A7431B" w:rsidTr="00A7431B">
        <w:trPr>
          <w:trHeight w:val="825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</w:tr>
      <w:tr w:rsidR="00A7431B" w:rsidRPr="00A7431B" w:rsidTr="00A7431B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A7431B" w:rsidRPr="00A7431B" w:rsidTr="00A7431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7431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7431B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7431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7431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7431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7431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7431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7431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7431B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7431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431B" w:rsidRPr="00A7431B" w:rsidTr="00A7431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7431B" w:rsidRPr="00A7431B" w:rsidTr="00A7431B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3 239,9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</w:tr>
      <w:tr w:rsidR="00A7431B" w:rsidRPr="00A7431B" w:rsidTr="00A7431B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3 239,9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1 237,0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31B" w:rsidRPr="00A7431B" w:rsidRDefault="00A7431B" w:rsidP="00A7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743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13,2</w:t>
            </w:r>
          </w:p>
        </w:tc>
      </w:tr>
    </w:tbl>
    <w:p w:rsidR="00A7431B" w:rsidRDefault="00A7431B"/>
    <w:p w:rsidR="00A7431B" w:rsidRDefault="00A7431B"/>
    <w:sectPr w:rsidR="00A7431B" w:rsidSect="00272AEE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497F"/>
    <w:rsid w:val="00272AEE"/>
    <w:rsid w:val="00A7431B"/>
    <w:rsid w:val="00C75BAE"/>
    <w:rsid w:val="00D84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3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642</Words>
  <Characters>3662</Characters>
  <Application>Microsoft Office Word</Application>
  <DocSecurity>0</DocSecurity>
  <Lines>30</Lines>
  <Paragraphs>8</Paragraphs>
  <ScaleCrop>false</ScaleCrop>
  <Company>Администрация Аксайского района</Company>
  <LinksUpToDate>false</LinksUpToDate>
  <CharactersWithSpaces>4296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Анатольевна Шишкунова</dc:creator>
  <cp:keywords/>
  <dc:description/>
  <cp:lastModifiedBy>Алина Анатольевна Шишкунова</cp:lastModifiedBy>
  <cp:revision>4</cp:revision>
  <dcterms:created xsi:type="dcterms:W3CDTF">2016-11-29T15:48:00Z</dcterms:created>
  <dcterms:modified xsi:type="dcterms:W3CDTF">2016-11-29T15:52:00Z</dcterms:modified>
</cp:coreProperties>
</file>